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45" w:rsidRDefault="003B5D45" w:rsidP="003B5D45">
      <w:pPr>
        <w:jc w:val="center"/>
      </w:pPr>
      <w:r>
        <w:t>Coping and managing your reactions following a critical incident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What is a Critical Incident?</w:t>
      </w:r>
    </w:p>
    <w:p w:rsidR="003B5D45" w:rsidRDefault="003B5D45" w:rsidP="003B5D45">
      <w:r>
        <w:t>“Any event that is out of the range of normal experience, one that is sudden</w:t>
      </w:r>
      <w:r>
        <w:t xml:space="preserve"> and unexpected, makes one lose </w:t>
      </w:r>
      <w:r>
        <w:t>control, involves the perception of a threat to life and can include elements of physical or emot</w:t>
      </w:r>
      <w:r>
        <w:t xml:space="preserve">ional loss” (World </w:t>
      </w:r>
      <w:r>
        <w:t>Health Organization).</w:t>
      </w:r>
    </w:p>
    <w:p w:rsidR="003B5D45" w:rsidRDefault="003B5D45" w:rsidP="003B5D45">
      <w:r>
        <w:t xml:space="preserve">Critical incidents can often be sufficiently disturbing to overwhelm, or threaten </w:t>
      </w:r>
      <w:r>
        <w:t xml:space="preserve">to overwhelm, a person’s coping </w:t>
      </w:r>
      <w:r>
        <w:t>capacity. Such events can involve loss of life, injuries, and/or damage to property/livelihoods.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Impact of a Critical Incident</w:t>
      </w:r>
    </w:p>
    <w:p w:rsidR="003B5D45" w:rsidRDefault="003B5D45" w:rsidP="003B5D45">
      <w:r>
        <w:t>Students affected by a critical incident may experience a range of early reac</w:t>
      </w:r>
      <w:r>
        <w:t xml:space="preserve">tions (physical, psychological, </w:t>
      </w:r>
      <w:r>
        <w:t>emotional) as the sudden, disruptive nature of the critical incident means an expo</w:t>
      </w:r>
      <w:r>
        <w:t xml:space="preserve">sure to uncertainty and stress. </w:t>
      </w:r>
      <w:r>
        <w:t>These reactions are usually normal and understandable given people’s experiences in</w:t>
      </w:r>
      <w:r>
        <w:t xml:space="preserve"> a critical incident situation. </w:t>
      </w:r>
      <w:r>
        <w:t>However</w:t>
      </w:r>
      <w:r>
        <w:t>,</w:t>
      </w:r>
      <w:r>
        <w:t xml:space="preserve"> they may be beyond what one or others might expect or are prepared </w:t>
      </w:r>
      <w:r>
        <w:t xml:space="preserve">for. These reactions can happen </w:t>
      </w:r>
      <w:r>
        <w:t>(or not) regardless of the strength or other qualities of the person (s) invo</w:t>
      </w:r>
      <w:r>
        <w:t xml:space="preserve">lved. They are a combination of </w:t>
      </w:r>
      <w:r>
        <w:t>experiencing the shock to what has happened and the necessary processing of t</w:t>
      </w:r>
      <w:r>
        <w:t xml:space="preserve">he event in order to adjust and </w:t>
      </w:r>
      <w:r>
        <w:t>return to a normal state.</w:t>
      </w:r>
    </w:p>
    <w:p w:rsidR="003B5D45" w:rsidRDefault="003B5D45" w:rsidP="003B5D45">
      <w:r>
        <w:t xml:space="preserve">Critical incident impact can interfere with the person’s usual ability to cope and </w:t>
      </w:r>
      <w:r>
        <w:t xml:space="preserve">this is where compassionate and </w:t>
      </w:r>
      <w:r>
        <w:t>caring well</w:t>
      </w:r>
      <w:r>
        <w:t>-</w:t>
      </w:r>
      <w:r>
        <w:t>being first aid support along with the support of family and friends can be of help.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Common reactions following a traumatic event</w:t>
      </w:r>
    </w:p>
    <w:p w:rsidR="003B5D45" w:rsidRDefault="003B5D45" w:rsidP="003B5D45">
      <w:r>
        <w:t>At the time of the incident you may: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find yourself acting automatically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feel nothing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feel frozen and unable to act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feel your heart pounding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feel fear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feel a sense of shock and disbelief</w:t>
      </w:r>
    </w:p>
    <w:p w:rsidR="003B5D45" w:rsidRDefault="003B5D45" w:rsidP="003B5D45">
      <w:pPr>
        <w:pStyle w:val="ListParagraph"/>
        <w:numPr>
          <w:ilvl w:val="0"/>
          <w:numId w:val="1"/>
        </w:numPr>
      </w:pPr>
      <w:r>
        <w:t>experience time slowing down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Immediately after a critical incident</w:t>
      </w:r>
    </w:p>
    <w:p w:rsidR="003B5D45" w:rsidRDefault="003B5D45" w:rsidP="003B5D45">
      <w:r>
        <w:t>Soon after a critical incident you may experience: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confusion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agitated behavior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tension, nausea, crying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sense of collapse (weak knees, fatigue)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chills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dizziness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numbness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lastRenderedPageBreak/>
        <w:t>lack of concentration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uncontrollable trembling / shaking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anger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feeling drained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feeling high and full of nervous energy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jumpiness, including sensitivity to loud noises or sudden movements, particularly if they remind you of</w:t>
      </w:r>
    </w:p>
    <w:p w:rsidR="003B5D45" w:rsidRDefault="003B5D45" w:rsidP="003B5D45">
      <w:pPr>
        <w:pStyle w:val="ListParagraph"/>
        <w:numPr>
          <w:ilvl w:val="0"/>
          <w:numId w:val="2"/>
        </w:numPr>
      </w:pPr>
      <w:r>
        <w:t>t</w:t>
      </w:r>
      <w:r>
        <w:t>he incident itself</w:t>
      </w:r>
    </w:p>
    <w:p w:rsidR="003B5D45" w:rsidRDefault="003B5D45" w:rsidP="003B5D45">
      <w:r>
        <w:t xml:space="preserve">Remember these are normal human reactions based on the body’s fight or flight </w:t>
      </w:r>
      <w:r>
        <w:t xml:space="preserve">response and are not related to </w:t>
      </w:r>
      <w:r>
        <w:t>any personal strengths or weaknesses.</w:t>
      </w:r>
    </w:p>
    <w:p w:rsidR="003B5D45" w:rsidRDefault="003B5D45" w:rsidP="003B5D45"/>
    <w:p w:rsidR="003B5D45" w:rsidRPr="003B5D45" w:rsidRDefault="003B5D45" w:rsidP="003B5D45">
      <w:pPr>
        <w:rPr>
          <w:b/>
        </w:rPr>
      </w:pPr>
      <w:r w:rsidRPr="003B5D45">
        <w:rPr>
          <w:b/>
        </w:rPr>
        <w:t>Later after a critical incident</w:t>
      </w:r>
    </w:p>
    <w:p w:rsidR="003B5D45" w:rsidRDefault="003B5D45" w:rsidP="003B5D45">
      <w:r>
        <w:t>With the initial shock fading, emotions/reactions may now include: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sadness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helplessness and shame at not being able to control the situation better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irritability</w:t>
      </w:r>
    </w:p>
    <w:p w:rsidR="003B5D45" w:rsidRDefault="003B5D45" w:rsidP="00247F25">
      <w:pPr>
        <w:pStyle w:val="ListParagraph"/>
        <w:numPr>
          <w:ilvl w:val="0"/>
          <w:numId w:val="3"/>
        </w:numPr>
      </w:pPr>
      <w:r>
        <w:t xml:space="preserve">anxiety about </w:t>
      </w:r>
      <w:proofErr w:type="spellStart"/>
      <w:r>
        <w:t>ones</w:t>
      </w:r>
      <w:proofErr w:type="spellEnd"/>
      <w:r>
        <w:t xml:space="preserve"> saf</w:t>
      </w:r>
      <w:r>
        <w:t>ety and/or the safety of others</w:t>
      </w:r>
    </w:p>
    <w:p w:rsidR="003B5D45" w:rsidRDefault="003B5D45" w:rsidP="00247F25">
      <w:pPr>
        <w:pStyle w:val="ListParagraph"/>
        <w:numPr>
          <w:ilvl w:val="0"/>
          <w:numId w:val="3"/>
        </w:numPr>
      </w:pPr>
      <w:r>
        <w:t>anxiety around the place or similar places where the incident happened or in similar scenarios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hyper-vigilant for potential dangers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sleep difficulties (difficulty in getting to sleep, early morning waking, vivid dreams)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less interest in normal activities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increase in alcohol use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racing thoughts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fatigue and / or taking longer to do everyday tasks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anger at what has happened, and / or at whatever caused it or allowed it to happen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guilt, questioning oneself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proofErr w:type="spellStart"/>
      <w:proofErr w:type="gramStart"/>
      <w:r>
        <w:t>self</w:t>
      </w:r>
      <w:proofErr w:type="gramEnd"/>
      <w:r>
        <w:t xml:space="preserve"> blame</w:t>
      </w:r>
      <w:proofErr w:type="spellEnd"/>
      <w:r>
        <w:t xml:space="preserve"> (e.g. “If only I’d been five minutes earlier.” “ If only I had reacted more quickly”)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headaches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withdrawal (a desire to isolate yourself and avoid talking to other people)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over eating or loss of appetite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under or hyper activity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loss of motivation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mood changes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flashbacks of the incident, which can be triggered by noise(s), smell(s) or visual image(s)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sensitive to reminders of the incident / avoiding media coverage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fear of returning to the area where the traumatic event took place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Low mood and / or loss of interest in things you previously enjoyed doing</w:t>
      </w:r>
    </w:p>
    <w:p w:rsidR="003B5D45" w:rsidRDefault="003B5D45" w:rsidP="003B5D45">
      <w:pPr>
        <w:pStyle w:val="ListParagraph"/>
        <w:numPr>
          <w:ilvl w:val="0"/>
          <w:numId w:val="3"/>
        </w:numPr>
      </w:pPr>
      <w:r>
        <w:t>depression</w:t>
      </w:r>
    </w:p>
    <w:p w:rsidR="003B5D45" w:rsidRDefault="003B5D45" w:rsidP="003B5D45"/>
    <w:p w:rsidR="003B5D45" w:rsidRPr="003B5D45" w:rsidRDefault="003B5D45" w:rsidP="003B5D45">
      <w:pPr>
        <w:rPr>
          <w:b/>
        </w:rPr>
      </w:pPr>
      <w:r w:rsidRPr="003B5D45">
        <w:rPr>
          <w:b/>
        </w:rPr>
        <w:lastRenderedPageBreak/>
        <w:t>Longer term</w:t>
      </w:r>
    </w:p>
    <w:p w:rsidR="003B5D45" w:rsidRDefault="003B5D45" w:rsidP="003B5D45">
      <w:r>
        <w:t>The after effects of a critical incident usually begin to fade after a few weeks</w:t>
      </w:r>
      <w:r>
        <w:t>. However it is also normal for f</w:t>
      </w:r>
      <w:r>
        <w:t>e</w:t>
      </w:r>
      <w:r>
        <w:t xml:space="preserve">elings to re-emerge afterwards. </w:t>
      </w:r>
      <w:r>
        <w:t xml:space="preserve">In addition high stress, insecurity or previous traumas can exacerbate the </w:t>
      </w:r>
      <w:r>
        <w:t xml:space="preserve">effects of a critical incident. </w:t>
      </w:r>
      <w:r>
        <w:t>A minor event may trigger emotions associated with a critical event or previous other trauma.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Self help guide</w:t>
      </w:r>
    </w:p>
    <w:p w:rsidR="003B5D45" w:rsidRDefault="003B5D45" w:rsidP="003B5D45">
      <w:r>
        <w:t xml:space="preserve">While it is very common, in fact quite normal for people to experience </w:t>
      </w:r>
      <w:r>
        <w:t xml:space="preserve">emotional aftershocks when they </w:t>
      </w:r>
      <w:r>
        <w:t>experience a critical incident, the following are some suggestions that may be usefu</w:t>
      </w:r>
      <w:r>
        <w:t xml:space="preserve">l to you to support yourself in </w:t>
      </w:r>
      <w:r>
        <w:t>such an incident.</w:t>
      </w:r>
    </w:p>
    <w:p w:rsidR="003B5D45" w:rsidRDefault="003B5D45" w:rsidP="003B5D45">
      <w:pPr>
        <w:pStyle w:val="ListParagraph"/>
        <w:numPr>
          <w:ilvl w:val="0"/>
          <w:numId w:val="5"/>
        </w:numPr>
      </w:pPr>
      <w:r>
        <w:t>Immediately after a traumatic incident don’t go home alone or spend the evening alone if possible</w:t>
      </w:r>
    </w:p>
    <w:p w:rsidR="003B5D45" w:rsidRDefault="003B5D45" w:rsidP="003B5D45">
      <w:pPr>
        <w:pStyle w:val="ListParagraph"/>
        <w:numPr>
          <w:ilvl w:val="0"/>
          <w:numId w:val="5"/>
        </w:numPr>
      </w:pPr>
      <w:r>
        <w:t>Don’t become alarmed at your reactions remember they are normal and they will pass with time</w:t>
      </w:r>
    </w:p>
    <w:p w:rsidR="003B5D45" w:rsidRDefault="003B5D45" w:rsidP="003B5D45">
      <w:pPr>
        <w:pStyle w:val="ListParagraph"/>
        <w:numPr>
          <w:ilvl w:val="0"/>
          <w:numId w:val="5"/>
        </w:numPr>
      </w:pPr>
      <w:r>
        <w:t>Don’t bottle up feelings about what happened. Talk to trusted others, family and friends about what is</w:t>
      </w:r>
      <w:r>
        <w:t xml:space="preserve"> </w:t>
      </w:r>
      <w:r>
        <w:t>going on for you</w:t>
      </w:r>
    </w:p>
    <w:p w:rsidR="003B5D45" w:rsidRDefault="003B5D45" w:rsidP="003B5D45">
      <w:pPr>
        <w:pStyle w:val="ListParagraph"/>
        <w:numPr>
          <w:ilvl w:val="0"/>
          <w:numId w:val="5"/>
        </w:numPr>
      </w:pPr>
      <w:r>
        <w:t>Talk about the incident to other people who were involved and who have shared similar experiences.</w:t>
      </w:r>
    </w:p>
    <w:p w:rsidR="003B5D45" w:rsidRDefault="003B5D45" w:rsidP="003B5D45">
      <w:pPr>
        <w:pStyle w:val="ListParagraph"/>
        <w:numPr>
          <w:ilvl w:val="0"/>
          <w:numId w:val="5"/>
        </w:numPr>
      </w:pPr>
      <w:r>
        <w:t>Contact can help you avoid the loneliness many people experience after a trauma</w:t>
      </w:r>
    </w:p>
    <w:p w:rsidR="003B5D45" w:rsidRDefault="003B5D45" w:rsidP="003B5D45">
      <w:pPr>
        <w:pStyle w:val="ListParagraph"/>
        <w:numPr>
          <w:ilvl w:val="0"/>
          <w:numId w:val="4"/>
        </w:numPr>
      </w:pPr>
      <w:r>
        <w:t>Don’t let embarrassment prevent you from accepting support</w:t>
      </w:r>
    </w:p>
    <w:p w:rsidR="003B5D45" w:rsidRDefault="003B5D45" w:rsidP="003B5D45">
      <w:pPr>
        <w:pStyle w:val="ListParagraph"/>
        <w:numPr>
          <w:ilvl w:val="0"/>
          <w:numId w:val="4"/>
        </w:numPr>
      </w:pPr>
      <w:r>
        <w:t>Don’t label yourself as crazy or mad. You are normal and you are having normal reactions and feelings to</w:t>
      </w:r>
      <w:r>
        <w:t xml:space="preserve"> </w:t>
      </w:r>
      <w:r>
        <w:t>a traumatic event</w:t>
      </w:r>
    </w:p>
    <w:p w:rsidR="003B5D45" w:rsidRDefault="003B5D45" w:rsidP="003B5D45">
      <w:pPr>
        <w:pStyle w:val="ListParagraph"/>
        <w:numPr>
          <w:ilvl w:val="0"/>
          <w:numId w:val="4"/>
        </w:numPr>
      </w:pPr>
      <w:r>
        <w:t>Give yourself permission to feel awful</w:t>
      </w:r>
    </w:p>
    <w:p w:rsidR="003B5D45" w:rsidRDefault="003B5D45" w:rsidP="003B5D45">
      <w:pPr>
        <w:pStyle w:val="ListParagraph"/>
        <w:numPr>
          <w:ilvl w:val="0"/>
          <w:numId w:val="4"/>
        </w:numPr>
      </w:pPr>
      <w:r>
        <w:t>Eat regularly and maintain good nutrition even if you don’t feel like it</w:t>
      </w:r>
    </w:p>
    <w:p w:rsidR="003B5D45" w:rsidRDefault="003B5D45" w:rsidP="003B5D45">
      <w:pPr>
        <w:pStyle w:val="ListParagraph"/>
        <w:numPr>
          <w:ilvl w:val="0"/>
          <w:numId w:val="4"/>
        </w:numPr>
      </w:pPr>
      <w:r>
        <w:t>Be careful of alcohol and other drugs use, as it can negatively interfere with the normal recovery process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Please Do…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Do drive and/or cycle more carefully as one is more likely to have accidents at this time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Continue and stick to your normal daily routine as much as is possible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 xml:space="preserve">Do try to get some regular exercise (if physically possible). Brisk walking, cycling, swimming, running, </w:t>
      </w:r>
      <w:proofErr w:type="spellStart"/>
      <w:r>
        <w:t>aregood</w:t>
      </w:r>
      <w:proofErr w:type="spellEnd"/>
      <w:r>
        <w:t xml:space="preserve"> forms of exercise and help your body deal with tension and strain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Do look after yourself, take time to rest, do things that you find resourcing, engage in activities that you</w:t>
      </w:r>
      <w:r>
        <w:t xml:space="preserve"> </w:t>
      </w:r>
      <w:r>
        <w:t>find relaxing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If your sleep or thoughts are troubled, don’t fight this. In most cases this will decrease over time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Writing things down can be useful in clearing your head and may help to process through that which is</w:t>
      </w:r>
      <w:r>
        <w:t xml:space="preserve"> </w:t>
      </w:r>
      <w:proofErr w:type="spellStart"/>
      <w:r>
        <w:t>brothering</w:t>
      </w:r>
      <w:proofErr w:type="spellEnd"/>
      <w:r>
        <w:t xml:space="preserve"> you</w:t>
      </w:r>
    </w:p>
    <w:p w:rsidR="003B5D45" w:rsidRDefault="003B5D45" w:rsidP="003B5D45">
      <w:pPr>
        <w:pStyle w:val="ListParagraph"/>
        <w:numPr>
          <w:ilvl w:val="0"/>
          <w:numId w:val="6"/>
        </w:numPr>
      </w:pPr>
      <w:r>
        <w:t>If you continue to feel distressed do look for further support. Don’t be afraid to ask for professional</w:t>
      </w:r>
      <w:r>
        <w:t xml:space="preserve"> </w:t>
      </w:r>
      <w:r>
        <w:t>assistance if/when needed, for example talk to your college counsellor/family or college doctor</w:t>
      </w:r>
    </w:p>
    <w:p w:rsidR="003B5D45" w:rsidRDefault="003B5D45" w:rsidP="003B5D45"/>
    <w:p w:rsidR="003B5D45" w:rsidRDefault="003B5D45" w:rsidP="003B5D45"/>
    <w:p w:rsidR="003B5D45" w:rsidRPr="003B5D45" w:rsidRDefault="003B5D45" w:rsidP="003B5D45">
      <w:pPr>
        <w:rPr>
          <w:b/>
        </w:rPr>
      </w:pPr>
      <w:r w:rsidRPr="003B5D45">
        <w:rPr>
          <w:b/>
        </w:rPr>
        <w:lastRenderedPageBreak/>
        <w:t>Recovering from the trauma of a critical incident</w:t>
      </w:r>
    </w:p>
    <w:p w:rsidR="003B5D45" w:rsidRDefault="003B5D45" w:rsidP="003B5D45">
      <w:r>
        <w:t>Our mind and bodies seek to heal and recover and the reactions we experience a</w:t>
      </w:r>
      <w:r>
        <w:t xml:space="preserve">re often largely to assist with </w:t>
      </w:r>
      <w:r>
        <w:t>this recovery. The following descriptions of the stages of recovery may help in</w:t>
      </w:r>
      <w:r>
        <w:t xml:space="preserve"> understanding this process. We </w:t>
      </w:r>
      <w:r>
        <w:t>may not of course always move through the stages below in sequence, rather w</w:t>
      </w:r>
      <w:r>
        <w:t xml:space="preserve">e may go back and forth through </w:t>
      </w:r>
      <w:r>
        <w:t xml:space="preserve">these stages for a while (e.g. feeling numb to drawing realization to feeling </w:t>
      </w:r>
      <w:r>
        <w:t xml:space="preserve">numb again). Furthermore we may </w:t>
      </w:r>
      <w:r>
        <w:t>proceed through these stages in a few days or over a longer period of time. The l</w:t>
      </w:r>
      <w:r>
        <w:t xml:space="preserve">ength of time it may take us to </w:t>
      </w:r>
      <w:r>
        <w:t>recover and adapt can vary depending on a number of factors such as the natur</w:t>
      </w:r>
      <w:r>
        <w:t xml:space="preserve">e of the critical incident, its </w:t>
      </w:r>
      <w:r>
        <w:t>personal significance for us, and the extent of our physical injuries.</w:t>
      </w:r>
    </w:p>
    <w:p w:rsidR="003B5D45" w:rsidRPr="003B5D45" w:rsidRDefault="003B5D45" w:rsidP="003B5D45">
      <w:pPr>
        <w:rPr>
          <w:b/>
        </w:rPr>
      </w:pPr>
      <w:r w:rsidRPr="003B5D45">
        <w:rPr>
          <w:b/>
        </w:rPr>
        <w:t>States of Recovery</w:t>
      </w:r>
    </w:p>
    <w:p w:rsidR="003B5D45" w:rsidRDefault="003B5D45" w:rsidP="003B5D45">
      <w:pPr>
        <w:spacing w:after="0" w:line="240" w:lineRule="auto"/>
      </w:pPr>
      <w:r>
        <w:t>1. Shock/Numbness: In the immediate aftermath of a traumatic event we may feel shocked and numbed</w:t>
      </w:r>
    </w:p>
    <w:p w:rsidR="003B5D45" w:rsidRDefault="003B5D45" w:rsidP="003B5D45">
      <w:pPr>
        <w:spacing w:after="0" w:line="240" w:lineRule="auto"/>
      </w:pPr>
      <w:proofErr w:type="gramStart"/>
      <w:r>
        <w:t>for</w:t>
      </w:r>
      <w:proofErr w:type="gramEnd"/>
      <w:r>
        <w:t xml:space="preserve"> a while, we may burst into tears or shake uncontrollably, we ma</w:t>
      </w:r>
      <w:r>
        <w:t xml:space="preserve">y be giddy or ‘high’, we may be </w:t>
      </w:r>
      <w:r>
        <w:t>agitated, we may feel drained.</w:t>
      </w:r>
    </w:p>
    <w:p w:rsidR="003B5D45" w:rsidRDefault="003B5D45" w:rsidP="003B5D45">
      <w:pPr>
        <w:spacing w:after="0" w:line="240" w:lineRule="auto"/>
      </w:pPr>
    </w:p>
    <w:p w:rsidR="003B5D45" w:rsidRDefault="003B5D45" w:rsidP="003B5D45">
      <w:pPr>
        <w:spacing w:after="0" w:line="240" w:lineRule="auto"/>
      </w:pPr>
      <w:r>
        <w:t>2. Realization/Acknowledgement: During this stage the reality of what has happened and its significance</w:t>
      </w:r>
    </w:p>
    <w:p w:rsidR="003B5D45" w:rsidRDefault="003B5D45" w:rsidP="003B5D45">
      <w:pPr>
        <w:spacing w:after="0" w:line="240" w:lineRule="auto"/>
      </w:pPr>
      <w:proofErr w:type="gramStart"/>
      <w:r>
        <w:t>begins</w:t>
      </w:r>
      <w:proofErr w:type="gramEnd"/>
      <w:r>
        <w:t xml:space="preserve"> to dawn on us and sink in. This can be disconcerting and an upsetting time and we often struggle</w:t>
      </w:r>
    </w:p>
    <w:p w:rsidR="003B5D45" w:rsidRDefault="003B5D45" w:rsidP="003B5D45">
      <w:pPr>
        <w:spacing w:after="0" w:line="240" w:lineRule="auto"/>
      </w:pPr>
      <w:proofErr w:type="gramStart"/>
      <w:r>
        <w:t>against</w:t>
      </w:r>
      <w:proofErr w:type="gramEnd"/>
      <w:r>
        <w:t xml:space="preserve"> the fact that the traumatic event has occurred and the apparent consequences of it e.g. ‘It’s not</w:t>
      </w:r>
    </w:p>
    <w:p w:rsidR="003B5D45" w:rsidRDefault="003B5D45" w:rsidP="003B5D45">
      <w:pPr>
        <w:spacing w:after="0" w:line="240" w:lineRule="auto"/>
      </w:pPr>
      <w:proofErr w:type="gramStart"/>
      <w:r>
        <w:t>right</w:t>
      </w:r>
      <w:proofErr w:type="gramEnd"/>
      <w:r>
        <w:t xml:space="preserve"> or fair’ ‘It shouldn’t have happened.’</w:t>
      </w:r>
    </w:p>
    <w:p w:rsidR="003B5D45" w:rsidRDefault="003B5D45" w:rsidP="003B5D45">
      <w:pPr>
        <w:spacing w:after="0" w:line="240" w:lineRule="auto"/>
      </w:pPr>
    </w:p>
    <w:p w:rsidR="003B5D45" w:rsidRDefault="003B5D45" w:rsidP="003B5D45">
      <w:pPr>
        <w:spacing w:after="0" w:line="240" w:lineRule="auto"/>
      </w:pPr>
      <w:r>
        <w:t xml:space="preserve">3. Acceptance: At this point we begin the process of accepting the event and </w:t>
      </w:r>
      <w:r>
        <w:t xml:space="preserve">its consequences, perhaps still </w:t>
      </w:r>
      <w:r>
        <w:t>bargaining at times or considering ‘if only’ scenarios, but ultimately striv</w:t>
      </w:r>
      <w:r>
        <w:t xml:space="preserve">ing to accepting the losses and </w:t>
      </w:r>
      <w:r>
        <w:t>changes that may result from the event.</w:t>
      </w:r>
    </w:p>
    <w:p w:rsidR="003B5D45" w:rsidRDefault="003B5D45" w:rsidP="003B5D45">
      <w:pPr>
        <w:spacing w:after="0" w:line="240" w:lineRule="auto"/>
      </w:pPr>
    </w:p>
    <w:p w:rsidR="003B5D45" w:rsidRDefault="003B5D45" w:rsidP="003B5D45">
      <w:pPr>
        <w:spacing w:after="0" w:line="240" w:lineRule="auto"/>
      </w:pPr>
      <w:r>
        <w:t>4. Adoption: At this point we invest our energies in adapting and adjusting psy</w:t>
      </w:r>
      <w:r>
        <w:t xml:space="preserve">chologically and practically if </w:t>
      </w:r>
      <w:r>
        <w:t>needs be, integrating the traumatic event into our life experience.</w:t>
      </w:r>
    </w:p>
    <w:p w:rsidR="003B5D45" w:rsidRDefault="003B5D45" w:rsidP="003B5D45">
      <w:pPr>
        <w:spacing w:after="0" w:line="240" w:lineRule="auto"/>
      </w:pPr>
      <w:r>
        <w:t>When to seek psychological assistance</w:t>
      </w:r>
      <w:r>
        <w:t xml:space="preserve"> following a critical incident. </w:t>
      </w:r>
      <w:r>
        <w:t>Taking care of oneself, allowing time to heal and recover with the suppor</w:t>
      </w:r>
      <w:r>
        <w:t xml:space="preserve">t of trusted family members and </w:t>
      </w:r>
      <w:r>
        <w:t>friends are likely to be sufficient in helping one to recover.</w:t>
      </w:r>
    </w:p>
    <w:p w:rsidR="003B5D45" w:rsidRDefault="003B5D45" w:rsidP="003B5D45">
      <w:pPr>
        <w:spacing w:after="0" w:line="240" w:lineRule="auto"/>
      </w:pPr>
    </w:p>
    <w:p w:rsidR="003B5D45" w:rsidRDefault="003B5D45" w:rsidP="003B5D45">
      <w:pPr>
        <w:spacing w:after="0" w:line="240" w:lineRule="auto"/>
      </w:pPr>
      <w:r>
        <w:t xml:space="preserve">However some traumatic events are extremely distressing, may go on for a longer period of time </w:t>
      </w:r>
      <w:r>
        <w:t xml:space="preserve">and/or one </w:t>
      </w:r>
      <w:r>
        <w:t xml:space="preserve">may have few family or social supports. Under such circumstances and/or </w:t>
      </w:r>
      <w:r>
        <w:t xml:space="preserve">if any or a number of the below </w:t>
      </w:r>
      <w:r>
        <w:t>factors apply, you may consider seeking professional psychological assistance.</w:t>
      </w:r>
    </w:p>
    <w:p w:rsidR="003B5D45" w:rsidRDefault="003B5D45" w:rsidP="003B5D45">
      <w:pPr>
        <w:spacing w:after="0" w:line="240" w:lineRule="auto"/>
      </w:pP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your stress reactions do not lessen in the weeks following the critical event</w:t>
      </w: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 continue to have poor sleep and/or vivid dreams/nightmares</w:t>
      </w: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 have no one with whom to share your feelings when you want to do so</w:t>
      </w: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your relationships seem to be suffering badly</w:t>
      </w: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your college performance suffers</w:t>
      </w:r>
    </w:p>
    <w:p w:rsidR="003B5D45" w:rsidRDefault="003B5D45" w:rsidP="003B5D45">
      <w:pPr>
        <w:pStyle w:val="ListParagraph"/>
        <w:numPr>
          <w:ilvl w:val="0"/>
          <w:numId w:val="7"/>
        </w:numPr>
      </w:pPr>
      <w:r>
        <w:t>If you continue having difficulties concentrating, studying, completing tasks</w:t>
      </w:r>
    </w:p>
    <w:p w:rsidR="003B5D45" w:rsidRDefault="003B5D45" w:rsidP="003B5D45">
      <w:pPr>
        <w:pStyle w:val="ListParagraph"/>
        <w:numPr>
          <w:ilvl w:val="0"/>
          <w:numId w:val="8"/>
        </w:numPr>
      </w:pPr>
      <w:r>
        <w:t>If you feel things are getting on top of you and you feel like giving up</w:t>
      </w:r>
    </w:p>
    <w:p w:rsidR="003B5D45" w:rsidRDefault="003B5D45" w:rsidP="003B5D45">
      <w:pPr>
        <w:pStyle w:val="ListParagraph"/>
        <w:numPr>
          <w:ilvl w:val="0"/>
          <w:numId w:val="8"/>
        </w:numPr>
      </w:pPr>
      <w:r>
        <w:t>If you experience repeated memories of the event</w:t>
      </w:r>
    </w:p>
    <w:p w:rsidR="003B5D45" w:rsidRDefault="003B5D45" w:rsidP="003B5D45">
      <w:pPr>
        <w:pStyle w:val="ListParagraph"/>
        <w:numPr>
          <w:ilvl w:val="0"/>
          <w:numId w:val="8"/>
        </w:numPr>
      </w:pPr>
      <w:r>
        <w:t>If you find your mood has changed significantly</w:t>
      </w:r>
    </w:p>
    <w:p w:rsidR="003B5D45" w:rsidRDefault="003B5D45" w:rsidP="003B5D45">
      <w:pPr>
        <w:pStyle w:val="ListParagraph"/>
        <w:numPr>
          <w:ilvl w:val="0"/>
          <w:numId w:val="8"/>
        </w:numPr>
      </w:pPr>
      <w:r>
        <w:t>If you become accident prone</w:t>
      </w:r>
    </w:p>
    <w:p w:rsidR="003B5D45" w:rsidRDefault="003B5D45" w:rsidP="003B5D45">
      <w:pPr>
        <w:pStyle w:val="ListParagraph"/>
        <w:numPr>
          <w:ilvl w:val="0"/>
          <w:numId w:val="8"/>
        </w:numPr>
      </w:pPr>
      <w:r>
        <w:t>If you continue to avoid places and people that remind you of the incident</w:t>
      </w:r>
    </w:p>
    <w:p w:rsidR="00C663A3" w:rsidRDefault="003B5D45" w:rsidP="003B5D45">
      <w:pPr>
        <w:pStyle w:val="ListParagraph"/>
        <w:numPr>
          <w:ilvl w:val="0"/>
          <w:numId w:val="8"/>
        </w:numPr>
      </w:pPr>
      <w:r>
        <w:lastRenderedPageBreak/>
        <w:t>If you find it harder and harder to be with people and want to stay in places that feel “safe”</w:t>
      </w:r>
      <w:r>
        <w:cr/>
      </w:r>
    </w:p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/>
    <w:p w:rsidR="005A3EEE" w:rsidRDefault="005A3EEE" w:rsidP="005A3EEE">
      <w:r w:rsidRPr="005A3EEE">
        <w:t>https://www.dcu.ie</w:t>
      </w:r>
      <w:r w:rsidR="009228D7">
        <w:t>.com</w:t>
      </w:r>
      <w:bookmarkStart w:id="0" w:name="_GoBack"/>
      <w:bookmarkEnd w:id="0"/>
    </w:p>
    <w:sectPr w:rsidR="005A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A30"/>
    <w:multiLevelType w:val="hybridMultilevel"/>
    <w:tmpl w:val="5342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BE8"/>
    <w:multiLevelType w:val="hybridMultilevel"/>
    <w:tmpl w:val="664A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46F2"/>
    <w:multiLevelType w:val="hybridMultilevel"/>
    <w:tmpl w:val="D4BA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9A7"/>
    <w:multiLevelType w:val="hybridMultilevel"/>
    <w:tmpl w:val="D5D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58A6"/>
    <w:multiLevelType w:val="hybridMultilevel"/>
    <w:tmpl w:val="4E245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7B7005"/>
    <w:multiLevelType w:val="hybridMultilevel"/>
    <w:tmpl w:val="7342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5020"/>
    <w:multiLevelType w:val="hybridMultilevel"/>
    <w:tmpl w:val="07CEC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8560BE0"/>
    <w:multiLevelType w:val="hybridMultilevel"/>
    <w:tmpl w:val="1D3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45"/>
    <w:rsid w:val="00002E8A"/>
    <w:rsid w:val="000158AC"/>
    <w:rsid w:val="0002524F"/>
    <w:rsid w:val="0002677C"/>
    <w:rsid w:val="00027422"/>
    <w:rsid w:val="00027A98"/>
    <w:rsid w:val="00030447"/>
    <w:rsid w:val="0003075E"/>
    <w:rsid w:val="00033780"/>
    <w:rsid w:val="00033F51"/>
    <w:rsid w:val="000342A3"/>
    <w:rsid w:val="00036951"/>
    <w:rsid w:val="000376A9"/>
    <w:rsid w:val="0004293A"/>
    <w:rsid w:val="00043505"/>
    <w:rsid w:val="000514E6"/>
    <w:rsid w:val="00053B18"/>
    <w:rsid w:val="0006312A"/>
    <w:rsid w:val="000656D5"/>
    <w:rsid w:val="000676DE"/>
    <w:rsid w:val="00075E28"/>
    <w:rsid w:val="00076175"/>
    <w:rsid w:val="000774BC"/>
    <w:rsid w:val="00085354"/>
    <w:rsid w:val="0008540B"/>
    <w:rsid w:val="000854A0"/>
    <w:rsid w:val="00087E36"/>
    <w:rsid w:val="000902BE"/>
    <w:rsid w:val="0009093C"/>
    <w:rsid w:val="000930F8"/>
    <w:rsid w:val="00095845"/>
    <w:rsid w:val="000960E8"/>
    <w:rsid w:val="000A144A"/>
    <w:rsid w:val="000A2361"/>
    <w:rsid w:val="000A267A"/>
    <w:rsid w:val="000A4A8F"/>
    <w:rsid w:val="000A4B7B"/>
    <w:rsid w:val="000A6865"/>
    <w:rsid w:val="000A6CAE"/>
    <w:rsid w:val="000A7D0A"/>
    <w:rsid w:val="000B2C13"/>
    <w:rsid w:val="000B6C0D"/>
    <w:rsid w:val="000B6E89"/>
    <w:rsid w:val="000C466C"/>
    <w:rsid w:val="000C485F"/>
    <w:rsid w:val="000C4C87"/>
    <w:rsid w:val="000C5257"/>
    <w:rsid w:val="000C5284"/>
    <w:rsid w:val="000C5324"/>
    <w:rsid w:val="000C5ED2"/>
    <w:rsid w:val="000D00EA"/>
    <w:rsid w:val="000D07DE"/>
    <w:rsid w:val="000D1518"/>
    <w:rsid w:val="000D29E6"/>
    <w:rsid w:val="000D5573"/>
    <w:rsid w:val="000D6C0B"/>
    <w:rsid w:val="000E4999"/>
    <w:rsid w:val="000E5825"/>
    <w:rsid w:val="000E69ED"/>
    <w:rsid w:val="000F50D2"/>
    <w:rsid w:val="000F6006"/>
    <w:rsid w:val="00104CA4"/>
    <w:rsid w:val="00113905"/>
    <w:rsid w:val="00115166"/>
    <w:rsid w:val="00115EA5"/>
    <w:rsid w:val="00120547"/>
    <w:rsid w:val="0012216D"/>
    <w:rsid w:val="00124A53"/>
    <w:rsid w:val="001251A7"/>
    <w:rsid w:val="00126A11"/>
    <w:rsid w:val="00127780"/>
    <w:rsid w:val="00130BF7"/>
    <w:rsid w:val="00135226"/>
    <w:rsid w:val="00135E13"/>
    <w:rsid w:val="00136AF5"/>
    <w:rsid w:val="00137BCF"/>
    <w:rsid w:val="00140349"/>
    <w:rsid w:val="00140A09"/>
    <w:rsid w:val="0014122D"/>
    <w:rsid w:val="00141A3C"/>
    <w:rsid w:val="00142FE5"/>
    <w:rsid w:val="0015093C"/>
    <w:rsid w:val="0015300C"/>
    <w:rsid w:val="00155F60"/>
    <w:rsid w:val="0016519B"/>
    <w:rsid w:val="0016712C"/>
    <w:rsid w:val="00185467"/>
    <w:rsid w:val="001923E2"/>
    <w:rsid w:val="00194C58"/>
    <w:rsid w:val="00194F14"/>
    <w:rsid w:val="00195289"/>
    <w:rsid w:val="0019597C"/>
    <w:rsid w:val="00195F54"/>
    <w:rsid w:val="001969DA"/>
    <w:rsid w:val="001A0975"/>
    <w:rsid w:val="001A15B7"/>
    <w:rsid w:val="001A1986"/>
    <w:rsid w:val="001A236C"/>
    <w:rsid w:val="001A66C6"/>
    <w:rsid w:val="001B04E2"/>
    <w:rsid w:val="001B071A"/>
    <w:rsid w:val="001B30B0"/>
    <w:rsid w:val="001B42A9"/>
    <w:rsid w:val="001C295D"/>
    <w:rsid w:val="001C60EF"/>
    <w:rsid w:val="001C7D9B"/>
    <w:rsid w:val="001D0569"/>
    <w:rsid w:val="001D1492"/>
    <w:rsid w:val="001D2628"/>
    <w:rsid w:val="001D27C2"/>
    <w:rsid w:val="001D556B"/>
    <w:rsid w:val="001D775D"/>
    <w:rsid w:val="001E14A6"/>
    <w:rsid w:val="001E2FDE"/>
    <w:rsid w:val="001E3D56"/>
    <w:rsid w:val="001E6920"/>
    <w:rsid w:val="001E6DBD"/>
    <w:rsid w:val="001E7EFB"/>
    <w:rsid w:val="001F1192"/>
    <w:rsid w:val="001F5D77"/>
    <w:rsid w:val="001F6F33"/>
    <w:rsid w:val="001F76C9"/>
    <w:rsid w:val="002027DA"/>
    <w:rsid w:val="00203058"/>
    <w:rsid w:val="0020307C"/>
    <w:rsid w:val="002051C0"/>
    <w:rsid w:val="002110D2"/>
    <w:rsid w:val="00217B05"/>
    <w:rsid w:val="002211F8"/>
    <w:rsid w:val="0022125A"/>
    <w:rsid w:val="002305B6"/>
    <w:rsid w:val="00231A62"/>
    <w:rsid w:val="00232143"/>
    <w:rsid w:val="00232912"/>
    <w:rsid w:val="00234A2A"/>
    <w:rsid w:val="00234EF7"/>
    <w:rsid w:val="002456DE"/>
    <w:rsid w:val="002466FD"/>
    <w:rsid w:val="002471E9"/>
    <w:rsid w:val="0024787B"/>
    <w:rsid w:val="00247CCD"/>
    <w:rsid w:val="00254F87"/>
    <w:rsid w:val="00257932"/>
    <w:rsid w:val="00257AF2"/>
    <w:rsid w:val="00261FB3"/>
    <w:rsid w:val="00265018"/>
    <w:rsid w:val="002720B1"/>
    <w:rsid w:val="002740DE"/>
    <w:rsid w:val="00275952"/>
    <w:rsid w:val="002759AE"/>
    <w:rsid w:val="00277D19"/>
    <w:rsid w:val="00277FB8"/>
    <w:rsid w:val="00281DB3"/>
    <w:rsid w:val="00282647"/>
    <w:rsid w:val="00283367"/>
    <w:rsid w:val="002833B5"/>
    <w:rsid w:val="00283FE6"/>
    <w:rsid w:val="00284FD9"/>
    <w:rsid w:val="00285549"/>
    <w:rsid w:val="00286BB0"/>
    <w:rsid w:val="0029063E"/>
    <w:rsid w:val="002937A9"/>
    <w:rsid w:val="00293B94"/>
    <w:rsid w:val="00293C5A"/>
    <w:rsid w:val="00295549"/>
    <w:rsid w:val="002A3397"/>
    <w:rsid w:val="002A381C"/>
    <w:rsid w:val="002A4EB8"/>
    <w:rsid w:val="002A5CD5"/>
    <w:rsid w:val="002A5DAA"/>
    <w:rsid w:val="002B1079"/>
    <w:rsid w:val="002B19DE"/>
    <w:rsid w:val="002B22E9"/>
    <w:rsid w:val="002B52C7"/>
    <w:rsid w:val="002D020D"/>
    <w:rsid w:val="002D09D0"/>
    <w:rsid w:val="002D22D7"/>
    <w:rsid w:val="002D26C7"/>
    <w:rsid w:val="002D3164"/>
    <w:rsid w:val="002D3353"/>
    <w:rsid w:val="002E1D72"/>
    <w:rsid w:val="002E240F"/>
    <w:rsid w:val="002E46D9"/>
    <w:rsid w:val="002E5077"/>
    <w:rsid w:val="002F445E"/>
    <w:rsid w:val="002F670F"/>
    <w:rsid w:val="002F7AF9"/>
    <w:rsid w:val="002F7FF1"/>
    <w:rsid w:val="00301B85"/>
    <w:rsid w:val="003103AC"/>
    <w:rsid w:val="00311A52"/>
    <w:rsid w:val="00311D44"/>
    <w:rsid w:val="00321C23"/>
    <w:rsid w:val="003223D9"/>
    <w:rsid w:val="0032394C"/>
    <w:rsid w:val="00325EB5"/>
    <w:rsid w:val="00326A03"/>
    <w:rsid w:val="003374BF"/>
    <w:rsid w:val="00340605"/>
    <w:rsid w:val="003418C0"/>
    <w:rsid w:val="00344B38"/>
    <w:rsid w:val="003507DD"/>
    <w:rsid w:val="003516AF"/>
    <w:rsid w:val="003560CE"/>
    <w:rsid w:val="00357224"/>
    <w:rsid w:val="00361310"/>
    <w:rsid w:val="00363AD2"/>
    <w:rsid w:val="00365563"/>
    <w:rsid w:val="00365B4C"/>
    <w:rsid w:val="00367369"/>
    <w:rsid w:val="003705F5"/>
    <w:rsid w:val="00370E8C"/>
    <w:rsid w:val="00375329"/>
    <w:rsid w:val="00380B00"/>
    <w:rsid w:val="00385099"/>
    <w:rsid w:val="00385B29"/>
    <w:rsid w:val="00390D92"/>
    <w:rsid w:val="0039118A"/>
    <w:rsid w:val="003918C7"/>
    <w:rsid w:val="00391BD6"/>
    <w:rsid w:val="0039432F"/>
    <w:rsid w:val="00396C2A"/>
    <w:rsid w:val="0039760C"/>
    <w:rsid w:val="003A03EC"/>
    <w:rsid w:val="003A1C50"/>
    <w:rsid w:val="003A425A"/>
    <w:rsid w:val="003A477D"/>
    <w:rsid w:val="003A7B4E"/>
    <w:rsid w:val="003B2B75"/>
    <w:rsid w:val="003B371C"/>
    <w:rsid w:val="003B5D45"/>
    <w:rsid w:val="003B7603"/>
    <w:rsid w:val="003C044F"/>
    <w:rsid w:val="003C11C0"/>
    <w:rsid w:val="003C16F8"/>
    <w:rsid w:val="003C18F7"/>
    <w:rsid w:val="003C4B4A"/>
    <w:rsid w:val="003D061C"/>
    <w:rsid w:val="003D128B"/>
    <w:rsid w:val="003D4E5C"/>
    <w:rsid w:val="003D7F15"/>
    <w:rsid w:val="003E0764"/>
    <w:rsid w:val="003E21D3"/>
    <w:rsid w:val="003E27FB"/>
    <w:rsid w:val="003E3D82"/>
    <w:rsid w:val="003E53F8"/>
    <w:rsid w:val="003E6620"/>
    <w:rsid w:val="003E7112"/>
    <w:rsid w:val="003E7FDB"/>
    <w:rsid w:val="003F2654"/>
    <w:rsid w:val="003F5BBA"/>
    <w:rsid w:val="003F788F"/>
    <w:rsid w:val="00401F67"/>
    <w:rsid w:val="00403B3C"/>
    <w:rsid w:val="00412890"/>
    <w:rsid w:val="004154C0"/>
    <w:rsid w:val="0041584D"/>
    <w:rsid w:val="00416E7E"/>
    <w:rsid w:val="00417784"/>
    <w:rsid w:val="00420DC8"/>
    <w:rsid w:val="0042457D"/>
    <w:rsid w:val="0042620D"/>
    <w:rsid w:val="00426D89"/>
    <w:rsid w:val="00432E56"/>
    <w:rsid w:val="00436A83"/>
    <w:rsid w:val="00442A2C"/>
    <w:rsid w:val="004434DE"/>
    <w:rsid w:val="00445D01"/>
    <w:rsid w:val="00450C41"/>
    <w:rsid w:val="00454DE8"/>
    <w:rsid w:val="0045593E"/>
    <w:rsid w:val="00456006"/>
    <w:rsid w:val="00457A51"/>
    <w:rsid w:val="00462033"/>
    <w:rsid w:val="00463434"/>
    <w:rsid w:val="0046343D"/>
    <w:rsid w:val="00463A4B"/>
    <w:rsid w:val="00470250"/>
    <w:rsid w:val="00471010"/>
    <w:rsid w:val="00471D8F"/>
    <w:rsid w:val="00471FA5"/>
    <w:rsid w:val="00472F10"/>
    <w:rsid w:val="00476019"/>
    <w:rsid w:val="0047611A"/>
    <w:rsid w:val="00476587"/>
    <w:rsid w:val="00480D16"/>
    <w:rsid w:val="00485307"/>
    <w:rsid w:val="004912B4"/>
    <w:rsid w:val="004932BE"/>
    <w:rsid w:val="00495964"/>
    <w:rsid w:val="004A0C7D"/>
    <w:rsid w:val="004A169B"/>
    <w:rsid w:val="004A4BEA"/>
    <w:rsid w:val="004A52B0"/>
    <w:rsid w:val="004A60EC"/>
    <w:rsid w:val="004A6D0A"/>
    <w:rsid w:val="004B0FCA"/>
    <w:rsid w:val="004B1B49"/>
    <w:rsid w:val="004B4611"/>
    <w:rsid w:val="004B75C4"/>
    <w:rsid w:val="004C33A6"/>
    <w:rsid w:val="004C7189"/>
    <w:rsid w:val="004D018F"/>
    <w:rsid w:val="004D15F7"/>
    <w:rsid w:val="004D26FD"/>
    <w:rsid w:val="004D2A5F"/>
    <w:rsid w:val="004D4596"/>
    <w:rsid w:val="004D5396"/>
    <w:rsid w:val="004D5FA3"/>
    <w:rsid w:val="004D7623"/>
    <w:rsid w:val="004E431A"/>
    <w:rsid w:val="004E653E"/>
    <w:rsid w:val="004F3BCD"/>
    <w:rsid w:val="004F411F"/>
    <w:rsid w:val="004F457C"/>
    <w:rsid w:val="004F68EB"/>
    <w:rsid w:val="004F77AF"/>
    <w:rsid w:val="0050144B"/>
    <w:rsid w:val="00502DDB"/>
    <w:rsid w:val="00505A32"/>
    <w:rsid w:val="00511AB9"/>
    <w:rsid w:val="00511F70"/>
    <w:rsid w:val="00513B43"/>
    <w:rsid w:val="00513C0A"/>
    <w:rsid w:val="00516B26"/>
    <w:rsid w:val="005200B2"/>
    <w:rsid w:val="00520C93"/>
    <w:rsid w:val="005235CE"/>
    <w:rsid w:val="00523FB1"/>
    <w:rsid w:val="00525030"/>
    <w:rsid w:val="0052581D"/>
    <w:rsid w:val="0052676F"/>
    <w:rsid w:val="00527763"/>
    <w:rsid w:val="00530B45"/>
    <w:rsid w:val="0053353C"/>
    <w:rsid w:val="00533AB9"/>
    <w:rsid w:val="00540923"/>
    <w:rsid w:val="005425FC"/>
    <w:rsid w:val="00543153"/>
    <w:rsid w:val="005449CE"/>
    <w:rsid w:val="0054548F"/>
    <w:rsid w:val="005476EA"/>
    <w:rsid w:val="00547FD5"/>
    <w:rsid w:val="005517A1"/>
    <w:rsid w:val="0055457B"/>
    <w:rsid w:val="005550C2"/>
    <w:rsid w:val="0055519D"/>
    <w:rsid w:val="00556E13"/>
    <w:rsid w:val="00557EA4"/>
    <w:rsid w:val="00560B84"/>
    <w:rsid w:val="00562784"/>
    <w:rsid w:val="00564D59"/>
    <w:rsid w:val="00571B13"/>
    <w:rsid w:val="005739E8"/>
    <w:rsid w:val="00574597"/>
    <w:rsid w:val="00576401"/>
    <w:rsid w:val="005767BC"/>
    <w:rsid w:val="00580788"/>
    <w:rsid w:val="00581CC7"/>
    <w:rsid w:val="00583E60"/>
    <w:rsid w:val="005910B2"/>
    <w:rsid w:val="00591C21"/>
    <w:rsid w:val="00592078"/>
    <w:rsid w:val="0059704D"/>
    <w:rsid w:val="005A22EB"/>
    <w:rsid w:val="005A32BB"/>
    <w:rsid w:val="005A3EEE"/>
    <w:rsid w:val="005A461E"/>
    <w:rsid w:val="005A5C87"/>
    <w:rsid w:val="005A7B1B"/>
    <w:rsid w:val="005B465B"/>
    <w:rsid w:val="005B52DA"/>
    <w:rsid w:val="005C2750"/>
    <w:rsid w:val="005C4B22"/>
    <w:rsid w:val="005C61AE"/>
    <w:rsid w:val="005C62D9"/>
    <w:rsid w:val="005D2EC6"/>
    <w:rsid w:val="005D566B"/>
    <w:rsid w:val="005D5E1A"/>
    <w:rsid w:val="005E00A6"/>
    <w:rsid w:val="005E1197"/>
    <w:rsid w:val="005E3AE7"/>
    <w:rsid w:val="00600F93"/>
    <w:rsid w:val="0061343F"/>
    <w:rsid w:val="006141F2"/>
    <w:rsid w:val="006153BC"/>
    <w:rsid w:val="0061718D"/>
    <w:rsid w:val="006179F5"/>
    <w:rsid w:val="00620092"/>
    <w:rsid w:val="00625811"/>
    <w:rsid w:val="00630DF5"/>
    <w:rsid w:val="0063116C"/>
    <w:rsid w:val="00631A34"/>
    <w:rsid w:val="006343EC"/>
    <w:rsid w:val="00636A88"/>
    <w:rsid w:val="00636F1B"/>
    <w:rsid w:val="00637529"/>
    <w:rsid w:val="006413D5"/>
    <w:rsid w:val="00644F07"/>
    <w:rsid w:val="00644F09"/>
    <w:rsid w:val="0065032C"/>
    <w:rsid w:val="00651352"/>
    <w:rsid w:val="00654C85"/>
    <w:rsid w:val="00654E37"/>
    <w:rsid w:val="00654F87"/>
    <w:rsid w:val="006579B2"/>
    <w:rsid w:val="00662DA3"/>
    <w:rsid w:val="00666430"/>
    <w:rsid w:val="00672C0D"/>
    <w:rsid w:val="0067538B"/>
    <w:rsid w:val="0067632B"/>
    <w:rsid w:val="00680F45"/>
    <w:rsid w:val="0068464C"/>
    <w:rsid w:val="006963A3"/>
    <w:rsid w:val="00696E7D"/>
    <w:rsid w:val="006A0657"/>
    <w:rsid w:val="006A2191"/>
    <w:rsid w:val="006A4D87"/>
    <w:rsid w:val="006A597C"/>
    <w:rsid w:val="006A5CC7"/>
    <w:rsid w:val="006B0613"/>
    <w:rsid w:val="006B2A50"/>
    <w:rsid w:val="006B31E9"/>
    <w:rsid w:val="006B37C5"/>
    <w:rsid w:val="006B394E"/>
    <w:rsid w:val="006C3C6E"/>
    <w:rsid w:val="006C5D06"/>
    <w:rsid w:val="006D3792"/>
    <w:rsid w:val="006D5EEA"/>
    <w:rsid w:val="006D60AB"/>
    <w:rsid w:val="006D6FE1"/>
    <w:rsid w:val="006E1DCC"/>
    <w:rsid w:val="006E25DB"/>
    <w:rsid w:val="006E3B90"/>
    <w:rsid w:val="006E5700"/>
    <w:rsid w:val="006E6058"/>
    <w:rsid w:val="006E7762"/>
    <w:rsid w:val="006F039D"/>
    <w:rsid w:val="006F1372"/>
    <w:rsid w:val="006F4390"/>
    <w:rsid w:val="006F5144"/>
    <w:rsid w:val="006F5A26"/>
    <w:rsid w:val="006F79D4"/>
    <w:rsid w:val="00701F19"/>
    <w:rsid w:val="0070523E"/>
    <w:rsid w:val="0070787B"/>
    <w:rsid w:val="00707893"/>
    <w:rsid w:val="00707E3F"/>
    <w:rsid w:val="00710E0A"/>
    <w:rsid w:val="00714B97"/>
    <w:rsid w:val="00715AA0"/>
    <w:rsid w:val="00716342"/>
    <w:rsid w:val="007245A4"/>
    <w:rsid w:val="0072764B"/>
    <w:rsid w:val="00727781"/>
    <w:rsid w:val="007301C0"/>
    <w:rsid w:val="007340FD"/>
    <w:rsid w:val="00742283"/>
    <w:rsid w:val="00744981"/>
    <w:rsid w:val="007471E3"/>
    <w:rsid w:val="00747262"/>
    <w:rsid w:val="007516D0"/>
    <w:rsid w:val="007516DC"/>
    <w:rsid w:val="00752365"/>
    <w:rsid w:val="00752A66"/>
    <w:rsid w:val="0075397D"/>
    <w:rsid w:val="00756A01"/>
    <w:rsid w:val="00757B99"/>
    <w:rsid w:val="00765120"/>
    <w:rsid w:val="00767A72"/>
    <w:rsid w:val="00767CEC"/>
    <w:rsid w:val="00770F25"/>
    <w:rsid w:val="007743C9"/>
    <w:rsid w:val="007758FC"/>
    <w:rsid w:val="007809AD"/>
    <w:rsid w:val="007824B0"/>
    <w:rsid w:val="00782F90"/>
    <w:rsid w:val="0078307A"/>
    <w:rsid w:val="0078349B"/>
    <w:rsid w:val="00785320"/>
    <w:rsid w:val="0078539B"/>
    <w:rsid w:val="007864CC"/>
    <w:rsid w:val="00790B76"/>
    <w:rsid w:val="00790FE3"/>
    <w:rsid w:val="007961A5"/>
    <w:rsid w:val="007A073D"/>
    <w:rsid w:val="007A0BAB"/>
    <w:rsid w:val="007A6C16"/>
    <w:rsid w:val="007B21F8"/>
    <w:rsid w:val="007B29AF"/>
    <w:rsid w:val="007B3981"/>
    <w:rsid w:val="007B755E"/>
    <w:rsid w:val="007C13D7"/>
    <w:rsid w:val="007D21BD"/>
    <w:rsid w:val="007E044F"/>
    <w:rsid w:val="007E1C1C"/>
    <w:rsid w:val="007E2E45"/>
    <w:rsid w:val="007E42A7"/>
    <w:rsid w:val="007E5B95"/>
    <w:rsid w:val="007F35F6"/>
    <w:rsid w:val="007F685D"/>
    <w:rsid w:val="007F6A58"/>
    <w:rsid w:val="00802E55"/>
    <w:rsid w:val="00805F32"/>
    <w:rsid w:val="00806884"/>
    <w:rsid w:val="008135C3"/>
    <w:rsid w:val="00814811"/>
    <w:rsid w:val="008213E2"/>
    <w:rsid w:val="00822968"/>
    <w:rsid w:val="00822EF2"/>
    <w:rsid w:val="00826287"/>
    <w:rsid w:val="00826C5C"/>
    <w:rsid w:val="0083271E"/>
    <w:rsid w:val="0083586D"/>
    <w:rsid w:val="00837B50"/>
    <w:rsid w:val="00840475"/>
    <w:rsid w:val="00842B1A"/>
    <w:rsid w:val="00842C19"/>
    <w:rsid w:val="00843541"/>
    <w:rsid w:val="00846FB9"/>
    <w:rsid w:val="00847404"/>
    <w:rsid w:val="00852DC7"/>
    <w:rsid w:val="0085351A"/>
    <w:rsid w:val="00855475"/>
    <w:rsid w:val="00856212"/>
    <w:rsid w:val="008575FF"/>
    <w:rsid w:val="00857A93"/>
    <w:rsid w:val="00860C34"/>
    <w:rsid w:val="00865601"/>
    <w:rsid w:val="0087371F"/>
    <w:rsid w:val="00874163"/>
    <w:rsid w:val="00875EE8"/>
    <w:rsid w:val="008766A5"/>
    <w:rsid w:val="008777B9"/>
    <w:rsid w:val="00877EED"/>
    <w:rsid w:val="00881BDC"/>
    <w:rsid w:val="00882AA1"/>
    <w:rsid w:val="008833CD"/>
    <w:rsid w:val="00884ABA"/>
    <w:rsid w:val="008873B7"/>
    <w:rsid w:val="00892BCF"/>
    <w:rsid w:val="00896A58"/>
    <w:rsid w:val="00897591"/>
    <w:rsid w:val="008A1B56"/>
    <w:rsid w:val="008B0E11"/>
    <w:rsid w:val="008B1A6F"/>
    <w:rsid w:val="008B22A0"/>
    <w:rsid w:val="008B23F0"/>
    <w:rsid w:val="008B3D68"/>
    <w:rsid w:val="008B50B5"/>
    <w:rsid w:val="008B52E4"/>
    <w:rsid w:val="008B6716"/>
    <w:rsid w:val="008C19A9"/>
    <w:rsid w:val="008C19D7"/>
    <w:rsid w:val="008C1AF4"/>
    <w:rsid w:val="008C2D67"/>
    <w:rsid w:val="008C3910"/>
    <w:rsid w:val="008C4EA3"/>
    <w:rsid w:val="008C60D1"/>
    <w:rsid w:val="008C6974"/>
    <w:rsid w:val="008D00E8"/>
    <w:rsid w:val="008D2317"/>
    <w:rsid w:val="008D23D9"/>
    <w:rsid w:val="008D3277"/>
    <w:rsid w:val="008D37BD"/>
    <w:rsid w:val="008D5395"/>
    <w:rsid w:val="008D5891"/>
    <w:rsid w:val="008D5B7B"/>
    <w:rsid w:val="008D6493"/>
    <w:rsid w:val="008E10C2"/>
    <w:rsid w:val="008E1E0B"/>
    <w:rsid w:val="008E7376"/>
    <w:rsid w:val="008E7D1F"/>
    <w:rsid w:val="008F1A05"/>
    <w:rsid w:val="008F4659"/>
    <w:rsid w:val="00900ED6"/>
    <w:rsid w:val="00901C70"/>
    <w:rsid w:val="00904939"/>
    <w:rsid w:val="00905DF2"/>
    <w:rsid w:val="009068E0"/>
    <w:rsid w:val="0091207B"/>
    <w:rsid w:val="00912701"/>
    <w:rsid w:val="00912CCA"/>
    <w:rsid w:val="009140EF"/>
    <w:rsid w:val="009147F0"/>
    <w:rsid w:val="009157EB"/>
    <w:rsid w:val="00922345"/>
    <w:rsid w:val="009228D7"/>
    <w:rsid w:val="00922B48"/>
    <w:rsid w:val="00925661"/>
    <w:rsid w:val="0092725E"/>
    <w:rsid w:val="009316EA"/>
    <w:rsid w:val="009337D2"/>
    <w:rsid w:val="00934476"/>
    <w:rsid w:val="0093529B"/>
    <w:rsid w:val="009375D9"/>
    <w:rsid w:val="00937746"/>
    <w:rsid w:val="00941431"/>
    <w:rsid w:val="00941BE7"/>
    <w:rsid w:val="00945D27"/>
    <w:rsid w:val="0095140F"/>
    <w:rsid w:val="00951ECF"/>
    <w:rsid w:val="00952FE8"/>
    <w:rsid w:val="00954F60"/>
    <w:rsid w:val="009577CC"/>
    <w:rsid w:val="00962253"/>
    <w:rsid w:val="00965478"/>
    <w:rsid w:val="009746E8"/>
    <w:rsid w:val="009820C0"/>
    <w:rsid w:val="009863F9"/>
    <w:rsid w:val="00986EFB"/>
    <w:rsid w:val="00990D28"/>
    <w:rsid w:val="00991D17"/>
    <w:rsid w:val="00992286"/>
    <w:rsid w:val="00993A6C"/>
    <w:rsid w:val="00995400"/>
    <w:rsid w:val="00996DB0"/>
    <w:rsid w:val="009A045D"/>
    <w:rsid w:val="009A2668"/>
    <w:rsid w:val="009A3006"/>
    <w:rsid w:val="009A59BC"/>
    <w:rsid w:val="009A6DD9"/>
    <w:rsid w:val="009B1656"/>
    <w:rsid w:val="009B4326"/>
    <w:rsid w:val="009B54A0"/>
    <w:rsid w:val="009C2B3A"/>
    <w:rsid w:val="009C4D92"/>
    <w:rsid w:val="009C53B4"/>
    <w:rsid w:val="009D33AF"/>
    <w:rsid w:val="009D464E"/>
    <w:rsid w:val="009D54D5"/>
    <w:rsid w:val="009D5EDB"/>
    <w:rsid w:val="009E19A2"/>
    <w:rsid w:val="009E217D"/>
    <w:rsid w:val="009E2E81"/>
    <w:rsid w:val="009E46DD"/>
    <w:rsid w:val="009E53AA"/>
    <w:rsid w:val="009E53D0"/>
    <w:rsid w:val="009E556F"/>
    <w:rsid w:val="009F0708"/>
    <w:rsid w:val="00A075F8"/>
    <w:rsid w:val="00A11524"/>
    <w:rsid w:val="00A1207D"/>
    <w:rsid w:val="00A13DB4"/>
    <w:rsid w:val="00A15163"/>
    <w:rsid w:val="00A15E37"/>
    <w:rsid w:val="00A17339"/>
    <w:rsid w:val="00A20344"/>
    <w:rsid w:val="00A24B0D"/>
    <w:rsid w:val="00A26238"/>
    <w:rsid w:val="00A27289"/>
    <w:rsid w:val="00A41A76"/>
    <w:rsid w:val="00A42731"/>
    <w:rsid w:val="00A43653"/>
    <w:rsid w:val="00A51DBA"/>
    <w:rsid w:val="00A52F94"/>
    <w:rsid w:val="00A548B4"/>
    <w:rsid w:val="00A54CA2"/>
    <w:rsid w:val="00A55163"/>
    <w:rsid w:val="00A61384"/>
    <w:rsid w:val="00A61A4C"/>
    <w:rsid w:val="00A625A4"/>
    <w:rsid w:val="00A62D1A"/>
    <w:rsid w:val="00A646C3"/>
    <w:rsid w:val="00A73C5C"/>
    <w:rsid w:val="00A75D13"/>
    <w:rsid w:val="00A7615D"/>
    <w:rsid w:val="00A76D8F"/>
    <w:rsid w:val="00A776A1"/>
    <w:rsid w:val="00A776BA"/>
    <w:rsid w:val="00A80B5D"/>
    <w:rsid w:val="00A83CEF"/>
    <w:rsid w:val="00A84CAD"/>
    <w:rsid w:val="00A86E26"/>
    <w:rsid w:val="00A9491B"/>
    <w:rsid w:val="00A95648"/>
    <w:rsid w:val="00AA0039"/>
    <w:rsid w:val="00AA0F8F"/>
    <w:rsid w:val="00AA27EB"/>
    <w:rsid w:val="00AA5B8C"/>
    <w:rsid w:val="00AA5EDD"/>
    <w:rsid w:val="00AA7A52"/>
    <w:rsid w:val="00AB3A9D"/>
    <w:rsid w:val="00AB5BA6"/>
    <w:rsid w:val="00AB70A2"/>
    <w:rsid w:val="00AB7F8F"/>
    <w:rsid w:val="00AC0E6C"/>
    <w:rsid w:val="00AC17B9"/>
    <w:rsid w:val="00AC7ED4"/>
    <w:rsid w:val="00AC7F89"/>
    <w:rsid w:val="00AD15AB"/>
    <w:rsid w:val="00AD2DBB"/>
    <w:rsid w:val="00AD36BF"/>
    <w:rsid w:val="00AD4356"/>
    <w:rsid w:val="00AD594D"/>
    <w:rsid w:val="00AD6A6D"/>
    <w:rsid w:val="00AD7B55"/>
    <w:rsid w:val="00AE1A26"/>
    <w:rsid w:val="00AE2173"/>
    <w:rsid w:val="00AE2BC3"/>
    <w:rsid w:val="00AE6FCD"/>
    <w:rsid w:val="00AF164A"/>
    <w:rsid w:val="00AF2C4E"/>
    <w:rsid w:val="00B01BCD"/>
    <w:rsid w:val="00B03226"/>
    <w:rsid w:val="00B05EDB"/>
    <w:rsid w:val="00B14BFB"/>
    <w:rsid w:val="00B15F86"/>
    <w:rsid w:val="00B20C08"/>
    <w:rsid w:val="00B21773"/>
    <w:rsid w:val="00B22372"/>
    <w:rsid w:val="00B307E6"/>
    <w:rsid w:val="00B35BC8"/>
    <w:rsid w:val="00B43849"/>
    <w:rsid w:val="00B4585A"/>
    <w:rsid w:val="00B4611B"/>
    <w:rsid w:val="00B50D38"/>
    <w:rsid w:val="00B51A8D"/>
    <w:rsid w:val="00B54524"/>
    <w:rsid w:val="00B5496C"/>
    <w:rsid w:val="00B608FA"/>
    <w:rsid w:val="00B61968"/>
    <w:rsid w:val="00B6707C"/>
    <w:rsid w:val="00B71D95"/>
    <w:rsid w:val="00B73DDC"/>
    <w:rsid w:val="00B74788"/>
    <w:rsid w:val="00B80688"/>
    <w:rsid w:val="00B81CC4"/>
    <w:rsid w:val="00B82D1D"/>
    <w:rsid w:val="00B82F66"/>
    <w:rsid w:val="00B83400"/>
    <w:rsid w:val="00B87D48"/>
    <w:rsid w:val="00B90656"/>
    <w:rsid w:val="00B9281A"/>
    <w:rsid w:val="00B92E9E"/>
    <w:rsid w:val="00B96197"/>
    <w:rsid w:val="00B974E9"/>
    <w:rsid w:val="00BA18BE"/>
    <w:rsid w:val="00BB4D28"/>
    <w:rsid w:val="00BC07CE"/>
    <w:rsid w:val="00BC2C23"/>
    <w:rsid w:val="00BC44C6"/>
    <w:rsid w:val="00BC6C62"/>
    <w:rsid w:val="00BC7E33"/>
    <w:rsid w:val="00BD3445"/>
    <w:rsid w:val="00BD4213"/>
    <w:rsid w:val="00BD63BC"/>
    <w:rsid w:val="00BD7FB8"/>
    <w:rsid w:val="00BE08E3"/>
    <w:rsid w:val="00BE0CC4"/>
    <w:rsid w:val="00BE1EBF"/>
    <w:rsid w:val="00BE74BA"/>
    <w:rsid w:val="00BF6244"/>
    <w:rsid w:val="00BF73AD"/>
    <w:rsid w:val="00C01B4C"/>
    <w:rsid w:val="00C01EA4"/>
    <w:rsid w:val="00C02BC7"/>
    <w:rsid w:val="00C04ECF"/>
    <w:rsid w:val="00C058E2"/>
    <w:rsid w:val="00C07622"/>
    <w:rsid w:val="00C07987"/>
    <w:rsid w:val="00C10E60"/>
    <w:rsid w:val="00C117C1"/>
    <w:rsid w:val="00C12434"/>
    <w:rsid w:val="00C12DDB"/>
    <w:rsid w:val="00C1530C"/>
    <w:rsid w:val="00C2005C"/>
    <w:rsid w:val="00C31B69"/>
    <w:rsid w:val="00C3436F"/>
    <w:rsid w:val="00C357EE"/>
    <w:rsid w:val="00C35B5A"/>
    <w:rsid w:val="00C35BCB"/>
    <w:rsid w:val="00C35E39"/>
    <w:rsid w:val="00C36834"/>
    <w:rsid w:val="00C401A7"/>
    <w:rsid w:val="00C41A54"/>
    <w:rsid w:val="00C41FDB"/>
    <w:rsid w:val="00C43BA6"/>
    <w:rsid w:val="00C4765A"/>
    <w:rsid w:val="00C5154E"/>
    <w:rsid w:val="00C51DF4"/>
    <w:rsid w:val="00C53450"/>
    <w:rsid w:val="00C57BF8"/>
    <w:rsid w:val="00C57F66"/>
    <w:rsid w:val="00C61554"/>
    <w:rsid w:val="00C61D7F"/>
    <w:rsid w:val="00C62A87"/>
    <w:rsid w:val="00C64811"/>
    <w:rsid w:val="00C663A3"/>
    <w:rsid w:val="00C701BF"/>
    <w:rsid w:val="00C70FA3"/>
    <w:rsid w:val="00C726CC"/>
    <w:rsid w:val="00C74A12"/>
    <w:rsid w:val="00C772B6"/>
    <w:rsid w:val="00C80BAC"/>
    <w:rsid w:val="00C839C0"/>
    <w:rsid w:val="00C84C9A"/>
    <w:rsid w:val="00C872F4"/>
    <w:rsid w:val="00C877BA"/>
    <w:rsid w:val="00C905BE"/>
    <w:rsid w:val="00C90B1E"/>
    <w:rsid w:val="00C9227F"/>
    <w:rsid w:val="00CA0412"/>
    <w:rsid w:val="00CA2E73"/>
    <w:rsid w:val="00CA60D7"/>
    <w:rsid w:val="00CB16CD"/>
    <w:rsid w:val="00CB196E"/>
    <w:rsid w:val="00CB2022"/>
    <w:rsid w:val="00CB3B9F"/>
    <w:rsid w:val="00CB48FC"/>
    <w:rsid w:val="00CC3875"/>
    <w:rsid w:val="00CC5758"/>
    <w:rsid w:val="00CC5D4B"/>
    <w:rsid w:val="00CD168C"/>
    <w:rsid w:val="00CD6002"/>
    <w:rsid w:val="00CD6090"/>
    <w:rsid w:val="00CD6A4D"/>
    <w:rsid w:val="00CD7D18"/>
    <w:rsid w:val="00CE001D"/>
    <w:rsid w:val="00CE58D6"/>
    <w:rsid w:val="00CE5B01"/>
    <w:rsid w:val="00CF0E2E"/>
    <w:rsid w:val="00CF22D5"/>
    <w:rsid w:val="00CF3E42"/>
    <w:rsid w:val="00CF74F4"/>
    <w:rsid w:val="00D00F73"/>
    <w:rsid w:val="00D04234"/>
    <w:rsid w:val="00D04704"/>
    <w:rsid w:val="00D05921"/>
    <w:rsid w:val="00D06F57"/>
    <w:rsid w:val="00D103B9"/>
    <w:rsid w:val="00D12427"/>
    <w:rsid w:val="00D13374"/>
    <w:rsid w:val="00D13755"/>
    <w:rsid w:val="00D24462"/>
    <w:rsid w:val="00D24729"/>
    <w:rsid w:val="00D268A3"/>
    <w:rsid w:val="00D26D24"/>
    <w:rsid w:val="00D31F85"/>
    <w:rsid w:val="00D320F2"/>
    <w:rsid w:val="00D323BB"/>
    <w:rsid w:val="00D345D2"/>
    <w:rsid w:val="00D358CD"/>
    <w:rsid w:val="00D366F3"/>
    <w:rsid w:val="00D37660"/>
    <w:rsid w:val="00D40018"/>
    <w:rsid w:val="00D42087"/>
    <w:rsid w:val="00D45202"/>
    <w:rsid w:val="00D57C97"/>
    <w:rsid w:val="00D66748"/>
    <w:rsid w:val="00D74840"/>
    <w:rsid w:val="00D75181"/>
    <w:rsid w:val="00D75F6D"/>
    <w:rsid w:val="00D810A5"/>
    <w:rsid w:val="00D85EED"/>
    <w:rsid w:val="00D91656"/>
    <w:rsid w:val="00D92884"/>
    <w:rsid w:val="00D92A36"/>
    <w:rsid w:val="00D94992"/>
    <w:rsid w:val="00DA00A7"/>
    <w:rsid w:val="00DA3734"/>
    <w:rsid w:val="00DB193A"/>
    <w:rsid w:val="00DC0D96"/>
    <w:rsid w:val="00DC2CC8"/>
    <w:rsid w:val="00DC7DE0"/>
    <w:rsid w:val="00DD2E6A"/>
    <w:rsid w:val="00DD5746"/>
    <w:rsid w:val="00DF0447"/>
    <w:rsid w:val="00DF1DD9"/>
    <w:rsid w:val="00DF2838"/>
    <w:rsid w:val="00E00EBC"/>
    <w:rsid w:val="00E05385"/>
    <w:rsid w:val="00E059F7"/>
    <w:rsid w:val="00E13C66"/>
    <w:rsid w:val="00E156DB"/>
    <w:rsid w:val="00E1581A"/>
    <w:rsid w:val="00E1670C"/>
    <w:rsid w:val="00E2318E"/>
    <w:rsid w:val="00E24402"/>
    <w:rsid w:val="00E24684"/>
    <w:rsid w:val="00E25CA4"/>
    <w:rsid w:val="00E27ADD"/>
    <w:rsid w:val="00E32B09"/>
    <w:rsid w:val="00E348CD"/>
    <w:rsid w:val="00E34B38"/>
    <w:rsid w:val="00E34CB9"/>
    <w:rsid w:val="00E40D85"/>
    <w:rsid w:val="00E415DF"/>
    <w:rsid w:val="00E457A4"/>
    <w:rsid w:val="00E45B2F"/>
    <w:rsid w:val="00E507E7"/>
    <w:rsid w:val="00E51746"/>
    <w:rsid w:val="00E522BC"/>
    <w:rsid w:val="00E53F6C"/>
    <w:rsid w:val="00E57413"/>
    <w:rsid w:val="00E6094A"/>
    <w:rsid w:val="00E6171C"/>
    <w:rsid w:val="00E64905"/>
    <w:rsid w:val="00E658FB"/>
    <w:rsid w:val="00E659C1"/>
    <w:rsid w:val="00E71291"/>
    <w:rsid w:val="00E714FF"/>
    <w:rsid w:val="00E72486"/>
    <w:rsid w:val="00E7303B"/>
    <w:rsid w:val="00E81609"/>
    <w:rsid w:val="00E84E59"/>
    <w:rsid w:val="00E84E61"/>
    <w:rsid w:val="00E87696"/>
    <w:rsid w:val="00E904B3"/>
    <w:rsid w:val="00E90B28"/>
    <w:rsid w:val="00E90D72"/>
    <w:rsid w:val="00E91BCB"/>
    <w:rsid w:val="00E96EEB"/>
    <w:rsid w:val="00EA1C68"/>
    <w:rsid w:val="00EA5226"/>
    <w:rsid w:val="00EA6004"/>
    <w:rsid w:val="00EA7AFA"/>
    <w:rsid w:val="00EB2BF6"/>
    <w:rsid w:val="00EB766E"/>
    <w:rsid w:val="00EC1DAA"/>
    <w:rsid w:val="00EC34C6"/>
    <w:rsid w:val="00EC43E5"/>
    <w:rsid w:val="00ED0C1A"/>
    <w:rsid w:val="00ED0C62"/>
    <w:rsid w:val="00ED1373"/>
    <w:rsid w:val="00ED25A3"/>
    <w:rsid w:val="00ED286D"/>
    <w:rsid w:val="00ED5A8E"/>
    <w:rsid w:val="00ED5BD1"/>
    <w:rsid w:val="00ED7722"/>
    <w:rsid w:val="00EE0911"/>
    <w:rsid w:val="00EE1330"/>
    <w:rsid w:val="00EE63DF"/>
    <w:rsid w:val="00EE64B8"/>
    <w:rsid w:val="00EF3D12"/>
    <w:rsid w:val="00EF51CF"/>
    <w:rsid w:val="00EF6F1C"/>
    <w:rsid w:val="00EF7254"/>
    <w:rsid w:val="00EF7699"/>
    <w:rsid w:val="00EF7DC6"/>
    <w:rsid w:val="00F02556"/>
    <w:rsid w:val="00F038A0"/>
    <w:rsid w:val="00F13DF7"/>
    <w:rsid w:val="00F16AB7"/>
    <w:rsid w:val="00F16B05"/>
    <w:rsid w:val="00F16FEA"/>
    <w:rsid w:val="00F2692F"/>
    <w:rsid w:val="00F26ABD"/>
    <w:rsid w:val="00F27A6B"/>
    <w:rsid w:val="00F333E9"/>
    <w:rsid w:val="00F340E3"/>
    <w:rsid w:val="00F3590F"/>
    <w:rsid w:val="00F37122"/>
    <w:rsid w:val="00F405E6"/>
    <w:rsid w:val="00F40E74"/>
    <w:rsid w:val="00F5044E"/>
    <w:rsid w:val="00F51522"/>
    <w:rsid w:val="00F52E6F"/>
    <w:rsid w:val="00F53D52"/>
    <w:rsid w:val="00F61F75"/>
    <w:rsid w:val="00F63376"/>
    <w:rsid w:val="00F719D5"/>
    <w:rsid w:val="00F72BA3"/>
    <w:rsid w:val="00F743E2"/>
    <w:rsid w:val="00F83F36"/>
    <w:rsid w:val="00F84C30"/>
    <w:rsid w:val="00F905DA"/>
    <w:rsid w:val="00F9069C"/>
    <w:rsid w:val="00F9146D"/>
    <w:rsid w:val="00F964F9"/>
    <w:rsid w:val="00F96556"/>
    <w:rsid w:val="00FA20F4"/>
    <w:rsid w:val="00FA34DA"/>
    <w:rsid w:val="00FA7967"/>
    <w:rsid w:val="00FB5EA3"/>
    <w:rsid w:val="00FB67D4"/>
    <w:rsid w:val="00FB7715"/>
    <w:rsid w:val="00FC3305"/>
    <w:rsid w:val="00FC3596"/>
    <w:rsid w:val="00FC3779"/>
    <w:rsid w:val="00FC3F40"/>
    <w:rsid w:val="00FC7B1C"/>
    <w:rsid w:val="00FD018D"/>
    <w:rsid w:val="00FD4211"/>
    <w:rsid w:val="00FD6151"/>
    <w:rsid w:val="00FD62D4"/>
    <w:rsid w:val="00FD68E6"/>
    <w:rsid w:val="00FD7DAB"/>
    <w:rsid w:val="00FE376E"/>
    <w:rsid w:val="00FF0A81"/>
    <w:rsid w:val="00FF14C5"/>
    <w:rsid w:val="00FF2B5F"/>
    <w:rsid w:val="00FF2C3F"/>
    <w:rsid w:val="00FF46A7"/>
    <w:rsid w:val="00FF4B48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2105F-F997-4694-AC0E-68153E1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Garda, Dilnaz</dc:creator>
  <cp:keywords/>
  <dc:description/>
  <cp:lastModifiedBy>Garda, Dilnaz</cp:lastModifiedBy>
  <cp:revision>2</cp:revision>
  <dcterms:created xsi:type="dcterms:W3CDTF">2018-04-24T14:40:00Z</dcterms:created>
  <dcterms:modified xsi:type="dcterms:W3CDTF">2018-04-24T14:54:00Z</dcterms:modified>
</cp:coreProperties>
</file>